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092D0" w14:textId="77777777" w:rsidR="0043392B" w:rsidRPr="003D4C76" w:rsidRDefault="00A504C2" w:rsidP="00BF26B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D4C76">
        <w:rPr>
          <w:rFonts w:ascii="TH SarabunPSK" w:hAnsi="TH SarabunPSK" w:cs="TH SarabunPSK" w:hint="cs"/>
          <w:b/>
          <w:bCs/>
          <w:sz w:val="40"/>
          <w:szCs w:val="40"/>
          <w:cs/>
        </w:rPr>
        <w:t>คุณลักษณะเฉพาะของยา</w:t>
      </w:r>
    </w:p>
    <w:p w14:paraId="00DA63FD" w14:textId="77777777" w:rsidR="00405B4F" w:rsidRDefault="00405B4F" w:rsidP="00A504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4</w:t>
      </w:r>
    </w:p>
    <w:p w14:paraId="1D2CECF0" w14:textId="455DF47D" w:rsidR="00A504C2" w:rsidRPr="003D4C76" w:rsidRDefault="00405B4F" w:rsidP="00A504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43</w:t>
      </w:r>
      <w:bookmarkStart w:id="0" w:name="_GoBack"/>
      <w:bookmarkEnd w:id="0"/>
      <w:r w:rsidR="00BF26BB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="00A029B0">
        <w:rPr>
          <w:rFonts w:ascii="TH SarabunPSK" w:hAnsi="TH SarabunPSK" w:cs="TH SarabunPSK"/>
          <w:b/>
          <w:bCs/>
          <w:sz w:val="36"/>
          <w:szCs w:val="36"/>
        </w:rPr>
        <w:t>Ferrous fumarate 45 mg/0.6 ml oral drop, 15 ml</w:t>
      </w:r>
    </w:p>
    <w:p w14:paraId="313A07D2" w14:textId="77777777" w:rsidR="00BF26BB" w:rsidRPr="00BF26BB" w:rsidRDefault="00A504C2" w:rsidP="00BF26BB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 w:rsidRPr="00BF26B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BF26BB">
        <w:rPr>
          <w:rFonts w:ascii="TH SarabunPSK" w:hAnsi="TH SarabunPSK" w:cs="TH SarabunPSK"/>
          <w:b/>
          <w:bCs/>
          <w:sz w:val="32"/>
          <w:szCs w:val="32"/>
          <w:cs/>
        </w:rPr>
        <w:t>ชื่อยา</w:t>
      </w:r>
      <w:r w:rsidR="00DD3B94" w:rsidRPr="00BF26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12E60" w:rsidRPr="00BF26BB">
        <w:rPr>
          <w:rFonts w:ascii="TH SarabunPSK" w:hAnsi="TH SarabunPSK" w:cs="TH SarabunPSK"/>
          <w:sz w:val="32"/>
          <w:szCs w:val="32"/>
        </w:rPr>
        <w:t>Ferrous fumarate 45 mg/0.6 ml oral drop</w:t>
      </w:r>
    </w:p>
    <w:p w14:paraId="5CE76A0A" w14:textId="1A4AD304" w:rsidR="00F5754A" w:rsidRPr="00BF26BB" w:rsidRDefault="00A504C2" w:rsidP="00BF26BB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 w:rsidRPr="00BF26BB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BF26BB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คุณสมบัติทั่วไป</w:t>
      </w:r>
    </w:p>
    <w:p w14:paraId="34DBE357" w14:textId="483DB9DE" w:rsidR="00DD3B94" w:rsidRPr="00EC7EF3" w:rsidRDefault="00DD3B94" w:rsidP="00F575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C7EF3">
        <w:rPr>
          <w:rFonts w:ascii="TH SarabunPSK" w:hAnsi="TH SarabunPSK" w:cs="TH SarabunPSK"/>
          <w:sz w:val="32"/>
          <w:szCs w:val="32"/>
        </w:rPr>
        <w:t xml:space="preserve">    2.1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รูปแบบ            </w:t>
      </w:r>
      <w:r w:rsidR="00F077B5">
        <w:rPr>
          <w:rFonts w:ascii="TH SarabunPSK" w:hAnsi="TH SarabunPSK" w:cs="TH SarabunPSK" w:hint="cs"/>
          <w:sz w:val="32"/>
          <w:szCs w:val="32"/>
          <w:cs/>
        </w:rPr>
        <w:t>ยาน้ำ</w:t>
      </w:r>
      <w:r w:rsidR="00FC57E4">
        <w:rPr>
          <w:rFonts w:ascii="TH SarabunPSK" w:hAnsi="TH SarabunPSK" w:cs="TH SarabunPSK" w:hint="cs"/>
          <w:sz w:val="32"/>
          <w:szCs w:val="32"/>
          <w:cs/>
        </w:rPr>
        <w:t>ชนิดสารละลายแขวนตะกอน</w:t>
      </w:r>
      <w:r w:rsidR="00F077B5">
        <w:rPr>
          <w:rFonts w:ascii="TH SarabunPSK" w:hAnsi="TH SarabunPSK" w:cs="TH SarabunPSK" w:hint="cs"/>
          <w:sz w:val="32"/>
          <w:szCs w:val="32"/>
          <w:cs/>
        </w:rPr>
        <w:t>สำหรับรับประทาน</w:t>
      </w:r>
    </w:p>
    <w:p w14:paraId="0CF6F268" w14:textId="5A04F4DE" w:rsidR="00DD3B94" w:rsidRDefault="00DD3B94" w:rsidP="00F077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EC7EF3">
        <w:rPr>
          <w:rFonts w:ascii="TH SarabunPSK" w:hAnsi="TH SarabunPSK" w:cs="TH SarabunPSK"/>
          <w:sz w:val="32"/>
          <w:szCs w:val="32"/>
        </w:rPr>
        <w:t xml:space="preserve">2.2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ส่วนประกอบ     </w:t>
      </w:r>
      <w:r w:rsidR="00F077B5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F077B5">
        <w:rPr>
          <w:rFonts w:ascii="TH SarabunPSK" w:hAnsi="TH SarabunPSK" w:cs="TH SarabunPSK"/>
          <w:sz w:val="32"/>
          <w:szCs w:val="32"/>
        </w:rPr>
        <w:t xml:space="preserve">0.6 </w:t>
      </w:r>
      <w:r w:rsidR="00F077B5">
        <w:rPr>
          <w:rFonts w:ascii="TH SarabunPSK" w:hAnsi="TH SarabunPSK" w:cs="TH SarabunPSK" w:hint="cs"/>
          <w:sz w:val="32"/>
          <w:szCs w:val="32"/>
          <w:cs/>
        </w:rPr>
        <w:t xml:space="preserve">มิลลิลิตร </w:t>
      </w:r>
      <w:r w:rsidRPr="00EC7EF3">
        <w:rPr>
          <w:rFonts w:ascii="TH SarabunPSK" w:hAnsi="TH SarabunPSK" w:cs="TH SarabunPSK" w:hint="cs"/>
          <w:sz w:val="32"/>
          <w:szCs w:val="32"/>
          <w:cs/>
        </w:rPr>
        <w:t>ประกอบด้วยตัว</w:t>
      </w:r>
      <w:r w:rsidR="00F077B5">
        <w:rPr>
          <w:rFonts w:ascii="TH SarabunPSK" w:hAnsi="TH SarabunPSK" w:cs="TH SarabunPSK" w:hint="cs"/>
          <w:sz w:val="32"/>
          <w:szCs w:val="32"/>
          <w:cs/>
        </w:rPr>
        <w:t xml:space="preserve">ยา </w:t>
      </w:r>
      <w:r w:rsidR="00F077B5">
        <w:rPr>
          <w:rFonts w:ascii="TH SarabunPSK" w:hAnsi="TH SarabunPSK" w:cs="TH SarabunPSK"/>
          <w:sz w:val="32"/>
          <w:szCs w:val="32"/>
        </w:rPr>
        <w:t xml:space="preserve">Ferrous fumarate </w:t>
      </w:r>
      <w:r w:rsidR="00F077B5"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F077B5">
        <w:rPr>
          <w:rFonts w:ascii="TH SarabunPSK" w:hAnsi="TH SarabunPSK" w:cs="TH SarabunPSK"/>
          <w:sz w:val="32"/>
          <w:szCs w:val="32"/>
        </w:rPr>
        <w:t xml:space="preserve">45 </w:t>
      </w:r>
      <w:r w:rsidR="00F077B5">
        <w:rPr>
          <w:rFonts w:ascii="TH SarabunPSK" w:hAnsi="TH SarabunPSK" w:cs="TH SarabunPSK" w:hint="cs"/>
          <w:sz w:val="32"/>
          <w:szCs w:val="32"/>
          <w:cs/>
        </w:rPr>
        <w:t>มิลลิกรัม</w:t>
      </w:r>
    </w:p>
    <w:p w14:paraId="78BE410A" w14:textId="22C48CFE" w:rsidR="00EC7EF3" w:rsidRDefault="00EC7EF3" w:rsidP="00904FA7">
      <w:pPr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ภาชนะบรรจุ      บรรจุในภาชนะปิดสนิท </w:t>
      </w:r>
      <w:r w:rsidR="00F077B5">
        <w:rPr>
          <w:rFonts w:ascii="TH SarabunPSK" w:hAnsi="TH SarabunPSK" w:cs="TH SarabunPSK" w:hint="cs"/>
          <w:sz w:val="32"/>
          <w:szCs w:val="32"/>
          <w:cs/>
        </w:rPr>
        <w:t xml:space="preserve">ที่บรรจุตัวยาได้อย่างน้อย </w:t>
      </w:r>
      <w:r w:rsidR="00F077B5">
        <w:rPr>
          <w:rFonts w:ascii="TH SarabunPSK" w:hAnsi="TH SarabunPSK" w:cs="TH SarabunPSK"/>
          <w:sz w:val="32"/>
          <w:szCs w:val="32"/>
        </w:rPr>
        <w:t xml:space="preserve">15 </w:t>
      </w:r>
      <w:r w:rsidR="00F077B5">
        <w:rPr>
          <w:rFonts w:ascii="TH SarabunPSK" w:hAnsi="TH SarabunPSK" w:cs="TH SarabunPSK" w:hint="cs"/>
          <w:sz w:val="32"/>
          <w:szCs w:val="32"/>
          <w:cs/>
        </w:rPr>
        <w:t>มิลลิลิตร</w:t>
      </w:r>
      <w:r w:rsidR="00904FA7">
        <w:rPr>
          <w:rFonts w:ascii="TH SarabunPSK" w:hAnsi="TH SarabunPSK" w:cs="TH SarabunPSK" w:hint="cs"/>
          <w:sz w:val="32"/>
          <w:szCs w:val="32"/>
          <w:cs/>
        </w:rPr>
        <w:t xml:space="preserve"> พร้อมอุปกรณ์สำหรับตวงยา</w:t>
      </w:r>
      <w:r w:rsidR="00AF72C7">
        <w:rPr>
          <w:rFonts w:ascii="TH SarabunPSK" w:hAnsi="TH SarabunPSK" w:cs="TH SarabunPSK" w:hint="cs"/>
          <w:sz w:val="32"/>
          <w:szCs w:val="32"/>
          <w:cs/>
        </w:rPr>
        <w:t>มาพร้อมในบรรจุภัณฑ์</w:t>
      </w:r>
      <w:r w:rsidR="00F0237B">
        <w:rPr>
          <w:rFonts w:ascii="TH SarabunPSK" w:hAnsi="TH SarabunPSK" w:cs="TH SarabunPSK" w:hint="cs"/>
          <w:sz w:val="32"/>
          <w:szCs w:val="32"/>
          <w:cs/>
        </w:rPr>
        <w:t xml:space="preserve"> และป้องกันแสง</w:t>
      </w:r>
    </w:p>
    <w:p w14:paraId="35D224DA" w14:textId="69776412" w:rsidR="006F61EB" w:rsidRDefault="00EC7EF3" w:rsidP="00EC7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ฉลาก              </w:t>
      </w:r>
      <w:r w:rsidR="006F61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4DB2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ระบุชื่อยา ส่วนประกอบตัวยาสำคัญและความแรง วันผลิต วันสิ้นอายุ เลขที่ผลิต </w:t>
      </w:r>
      <w:r w:rsidR="006F61E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59DCA1BA" w14:textId="39268EC5" w:rsidR="00EC7EF3" w:rsidRDefault="006F61EB" w:rsidP="006F61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EC7EF3">
        <w:rPr>
          <w:rFonts w:ascii="TH SarabunPSK" w:hAnsi="TH SarabunPSK" w:cs="TH SarabunPSK" w:hint="cs"/>
          <w:sz w:val="32"/>
          <w:szCs w:val="32"/>
          <w:cs/>
        </w:rPr>
        <w:t>และเลขทะ</w:t>
      </w:r>
      <w:r w:rsidR="00F5754A">
        <w:rPr>
          <w:rFonts w:ascii="TH SarabunPSK" w:hAnsi="TH SarabunPSK" w:cs="TH SarabunPSK" w:hint="cs"/>
          <w:sz w:val="32"/>
          <w:szCs w:val="32"/>
          <w:cs/>
        </w:rPr>
        <w:t>เบี</w:t>
      </w:r>
      <w:r w:rsidR="00EC7EF3">
        <w:rPr>
          <w:rFonts w:ascii="TH SarabunPSK" w:hAnsi="TH SarabunPSK" w:cs="TH SarabunPSK" w:hint="cs"/>
          <w:sz w:val="32"/>
          <w:szCs w:val="32"/>
          <w:cs/>
        </w:rPr>
        <w:t>ยน</w:t>
      </w:r>
      <w:r w:rsidR="00BF7A66">
        <w:rPr>
          <w:rFonts w:ascii="TH SarabunPSK" w:hAnsi="TH SarabunPSK" w:cs="TH SarabunPSK" w:hint="cs"/>
          <w:sz w:val="32"/>
          <w:szCs w:val="32"/>
          <w:cs/>
        </w:rPr>
        <w:t>ตำรับยาไว้อย่างชัดเจนบนบรรจุภัณฑ์</w:t>
      </w:r>
    </w:p>
    <w:p w14:paraId="3A201EE5" w14:textId="520F61D4" w:rsidR="00234DB2" w:rsidRPr="00D86AC3" w:rsidRDefault="00234DB2" w:rsidP="00234DB2">
      <w:pPr>
        <w:spacing w:after="0" w:line="240" w:lineRule="auto"/>
        <w:ind w:left="4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86AC3">
        <w:rPr>
          <w:rFonts w:ascii="TH SarabunPSK" w:hAnsi="TH SarabunPSK" w:cs="TH SarabunPSK"/>
          <w:sz w:val="32"/>
          <w:szCs w:val="32"/>
        </w:rPr>
        <w:t xml:space="preserve">- </w:t>
      </w:r>
      <w:r w:rsidRPr="00D86AC3">
        <w:rPr>
          <w:rFonts w:ascii="TH SarabunPSK" w:hAnsi="TH SarabunPSK" w:cs="TH SarabunPSK"/>
          <w:sz w:val="32"/>
          <w:szCs w:val="32"/>
          <w:cs/>
        </w:rPr>
        <w:t xml:space="preserve">บนภาชนะบรรจุยา อย่างน้อยต้องระบุชื่อยา ส่วนประกอบตัวยาสำคัญ ความแรง </w:t>
      </w:r>
    </w:p>
    <w:p w14:paraId="413A119C" w14:textId="77777777" w:rsidR="00BF26BB" w:rsidRDefault="00234DB2" w:rsidP="00BF26BB">
      <w:pPr>
        <w:spacing w:after="0" w:line="360" w:lineRule="auto"/>
        <w:ind w:left="460"/>
        <w:jc w:val="thaiDistribute"/>
        <w:rPr>
          <w:rFonts w:ascii="TH SarabunPSK" w:hAnsi="TH SarabunPSK" w:cs="TH SarabunPSK"/>
          <w:sz w:val="32"/>
          <w:szCs w:val="32"/>
        </w:rPr>
      </w:pPr>
      <w:r w:rsidRPr="00D86AC3">
        <w:rPr>
          <w:rFonts w:ascii="TH SarabunPSK" w:hAnsi="TH SarabunPSK" w:cs="TH SarabunPSK"/>
          <w:sz w:val="32"/>
          <w:szCs w:val="32"/>
          <w:cs/>
        </w:rPr>
        <w:t xml:space="preserve">                        ว</w:t>
      </w:r>
      <w:r w:rsidR="009A13B1">
        <w:rPr>
          <w:rFonts w:ascii="TH SarabunPSK" w:hAnsi="TH SarabunPSK" w:cs="TH SarabunPSK" w:hint="cs"/>
          <w:sz w:val="32"/>
          <w:szCs w:val="32"/>
          <w:cs/>
        </w:rPr>
        <w:t>ั</w:t>
      </w:r>
      <w:r w:rsidR="00BF26BB">
        <w:rPr>
          <w:rFonts w:ascii="TH SarabunPSK" w:hAnsi="TH SarabunPSK" w:cs="TH SarabunPSK"/>
          <w:sz w:val="32"/>
          <w:szCs w:val="32"/>
          <w:cs/>
        </w:rPr>
        <w:t>นสิ้นอายุและ เลขที่ผลิต</w:t>
      </w:r>
    </w:p>
    <w:p w14:paraId="320C11F9" w14:textId="77777777" w:rsidR="00BF26BB" w:rsidRDefault="00F077B5" w:rsidP="00BF26BB">
      <w:pPr>
        <w:spacing w:after="0" w:line="360" w:lineRule="auto"/>
        <w:ind w:left="4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0F2879D6" w14:textId="141A562D" w:rsidR="00F077B5" w:rsidRPr="00BF26BB" w:rsidRDefault="00F077B5" w:rsidP="00BF26BB">
      <w:pPr>
        <w:spacing w:after="0" w:line="360" w:lineRule="auto"/>
        <w:ind w:left="460"/>
        <w:jc w:val="thaiDistribute"/>
        <w:rPr>
          <w:rFonts w:ascii="TH SarabunPSK" w:hAnsi="TH SarabunPSK" w:cs="TH SarabunPSK"/>
          <w:sz w:val="32"/>
          <w:szCs w:val="32"/>
        </w:rPr>
      </w:pPr>
      <w:r w:rsidRPr="00BF79E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F79E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E527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F79EC">
        <w:rPr>
          <w:rFonts w:ascii="TH SarabunPSK" w:hAnsi="TH SarabunPSK" w:cs="TH SarabunPSK"/>
          <w:b/>
          <w:bCs/>
          <w:sz w:val="32"/>
          <w:szCs w:val="32"/>
        </w:rPr>
        <w:t xml:space="preserve"> Finished product specification</w:t>
      </w:r>
      <w:r w:rsidRPr="00BF79EC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BF79EC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Ferrous fumarate </w:t>
      </w:r>
      <w:r w:rsidR="004231E5">
        <w:rPr>
          <w:rFonts w:ascii="TH SarabunPSK" w:hAnsi="TH SarabunPSK" w:cs="TH SarabunPSK"/>
          <w:b/>
          <w:bCs/>
          <w:sz w:val="32"/>
          <w:szCs w:val="32"/>
        </w:rPr>
        <w:t>oral suspension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BP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0"/>
        <w:gridCol w:w="5103"/>
      </w:tblGrid>
      <w:tr w:rsidR="00F077B5" w:rsidRPr="00734299" w14:paraId="4BCB85A5" w14:textId="77777777" w:rsidTr="00CC24C0">
        <w:trPr>
          <w:tblHeader/>
        </w:trPr>
        <w:tc>
          <w:tcPr>
            <w:tcW w:w="567" w:type="dxa"/>
          </w:tcPr>
          <w:p w14:paraId="1ED6CE87" w14:textId="77777777" w:rsidR="00F077B5" w:rsidRPr="00A56F3B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31BDC4F8" w14:textId="77777777" w:rsidR="00F077B5" w:rsidRPr="00A56F3B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583A3336" w14:textId="77777777" w:rsidR="00F077B5" w:rsidRPr="00A56F3B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6F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077B5" w:rsidRPr="00734299" w14:paraId="2E9CCA29" w14:textId="77777777" w:rsidTr="00CC24C0">
        <w:tc>
          <w:tcPr>
            <w:tcW w:w="567" w:type="dxa"/>
          </w:tcPr>
          <w:p w14:paraId="59D2DB6A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09384E7F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103" w:type="dxa"/>
          </w:tcPr>
          <w:p w14:paraId="50282192" w14:textId="77777777" w:rsidR="00F077B5" w:rsidRPr="00734299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342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734299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F077B5" w:rsidRPr="00734299" w14:paraId="122F3A6D" w14:textId="77777777" w:rsidTr="00CC24C0">
        <w:tc>
          <w:tcPr>
            <w:tcW w:w="567" w:type="dxa"/>
          </w:tcPr>
          <w:p w14:paraId="500464DB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539DF6DB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6E140C78" w14:textId="0EF55C1E" w:rsidR="00F077B5" w:rsidRPr="00734299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4E64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  <w:r w:rsidRPr="0073429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LA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</w:tc>
      </w:tr>
      <w:tr w:rsidR="00F077B5" w:rsidRPr="00734299" w14:paraId="61D097CD" w14:textId="77777777" w:rsidTr="00CC24C0">
        <w:tc>
          <w:tcPr>
            <w:tcW w:w="567" w:type="dxa"/>
          </w:tcPr>
          <w:p w14:paraId="38E1318D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3236D2C7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103" w:type="dxa"/>
          </w:tcPr>
          <w:p w14:paraId="7C40ECFD" w14:textId="77777777" w:rsidR="00F077B5" w:rsidRPr="00734299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F077B5" w:rsidRPr="00734299" w14:paraId="65ED1EB8" w14:textId="77777777" w:rsidTr="00CC24C0">
        <w:tc>
          <w:tcPr>
            <w:tcW w:w="567" w:type="dxa"/>
          </w:tcPr>
          <w:p w14:paraId="1A5C70E9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67646186" w14:textId="68507726" w:rsidR="00F077B5" w:rsidRPr="00734299" w:rsidRDefault="004E6442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Ferric iron</w:t>
            </w:r>
          </w:p>
        </w:tc>
        <w:tc>
          <w:tcPr>
            <w:tcW w:w="5103" w:type="dxa"/>
          </w:tcPr>
          <w:p w14:paraId="06A0E7E6" w14:textId="6D15AC2E" w:rsidR="00F077B5" w:rsidRPr="00385508" w:rsidRDefault="004E6442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6.0%</w:t>
            </w:r>
            <w:r w:rsidR="00F0237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with respect to the content of Fe(II)</w:t>
            </w:r>
          </w:p>
        </w:tc>
      </w:tr>
    </w:tbl>
    <w:p w14:paraId="54C07393" w14:textId="253FDD6A" w:rsidR="00F077B5" w:rsidRPr="00F01F16" w:rsidRDefault="00F077B5" w:rsidP="002E5270">
      <w:pPr>
        <w:pStyle w:val="a3"/>
        <w:numPr>
          <w:ilvl w:val="1"/>
          <w:numId w:val="5"/>
        </w:numPr>
        <w:spacing w:before="200"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F01F16">
        <w:rPr>
          <w:rFonts w:ascii="TH SarabunPSK" w:hAnsi="TH SarabunPSK" w:cs="TH SarabunPSK"/>
          <w:b/>
          <w:bCs/>
          <w:sz w:val="32"/>
          <w:szCs w:val="32"/>
        </w:rPr>
        <w:t>Drug substance specification</w:t>
      </w:r>
      <w:r w:rsidRPr="00F01F1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F01F16">
        <w:rPr>
          <w:rFonts w:ascii="TH SarabunPSK" w:hAnsi="TH SarabunPSK" w:cs="TH SarabunPSK"/>
          <w:b/>
          <w:bCs/>
          <w:sz w:val="32"/>
          <w:szCs w:val="32"/>
        </w:rPr>
        <w:t xml:space="preserve"> Ferrous fumarate BP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0"/>
        <w:gridCol w:w="5103"/>
      </w:tblGrid>
      <w:tr w:rsidR="00F077B5" w:rsidRPr="00734299" w14:paraId="25CD8B8F" w14:textId="77777777" w:rsidTr="00CC24C0">
        <w:tc>
          <w:tcPr>
            <w:tcW w:w="567" w:type="dxa"/>
          </w:tcPr>
          <w:p w14:paraId="761EBC78" w14:textId="77777777" w:rsidR="00F077B5" w:rsidRPr="00A56F3B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14314148" w14:textId="77777777" w:rsidR="00F077B5" w:rsidRPr="00A56F3B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A56F3B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40A21A08" w14:textId="77777777" w:rsidR="00F077B5" w:rsidRPr="00A56F3B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6F3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077B5" w:rsidRPr="00734299" w14:paraId="37E77DBB" w14:textId="77777777" w:rsidTr="00CC24C0">
        <w:tc>
          <w:tcPr>
            <w:tcW w:w="567" w:type="dxa"/>
          </w:tcPr>
          <w:p w14:paraId="596FC0F1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2F49CF25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3429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103" w:type="dxa"/>
          </w:tcPr>
          <w:p w14:paraId="3D9C8001" w14:textId="77777777" w:rsidR="00F077B5" w:rsidRPr="00734299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F077B5" w:rsidRPr="00734299" w14:paraId="0EAD21FA" w14:textId="77777777" w:rsidTr="00CC24C0">
        <w:tc>
          <w:tcPr>
            <w:tcW w:w="567" w:type="dxa"/>
          </w:tcPr>
          <w:p w14:paraId="46CF40D5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17F6F350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77E105EC" w14:textId="77777777" w:rsidR="00F077B5" w:rsidRPr="00734299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93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101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%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(on the dried substance)</w:t>
            </w:r>
          </w:p>
        </w:tc>
      </w:tr>
      <w:tr w:rsidR="00F077B5" w:rsidRPr="00734299" w14:paraId="2B814635" w14:textId="77777777" w:rsidTr="00CC24C0">
        <w:tc>
          <w:tcPr>
            <w:tcW w:w="567" w:type="dxa"/>
          </w:tcPr>
          <w:p w14:paraId="22FD3562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66F5C7F7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103" w:type="dxa"/>
          </w:tcPr>
          <w:p w14:paraId="7E0546FD" w14:textId="77777777" w:rsidR="00F077B5" w:rsidRPr="00734299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0.2%</w:t>
            </w:r>
          </w:p>
        </w:tc>
      </w:tr>
      <w:tr w:rsidR="00F077B5" w:rsidRPr="00734299" w14:paraId="4957D82F" w14:textId="77777777" w:rsidTr="00CC24C0">
        <w:tc>
          <w:tcPr>
            <w:tcW w:w="567" w:type="dxa"/>
          </w:tcPr>
          <w:p w14:paraId="196F211E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575648C6" w14:textId="77777777" w:rsidR="00F077B5" w:rsidRPr="00734299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103" w:type="dxa"/>
          </w:tcPr>
          <w:p w14:paraId="2432BBB5" w14:textId="77777777" w:rsidR="00F077B5" w:rsidRPr="00385508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5 ppm</w:t>
            </w:r>
          </w:p>
        </w:tc>
      </w:tr>
      <w:tr w:rsidR="00F077B5" w:rsidRPr="00734299" w14:paraId="53161D0E" w14:textId="77777777" w:rsidTr="00CC24C0">
        <w:tc>
          <w:tcPr>
            <w:tcW w:w="567" w:type="dxa"/>
          </w:tcPr>
          <w:p w14:paraId="4A0D5D36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7DBDCE29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Ferric ion</w:t>
            </w:r>
          </w:p>
        </w:tc>
        <w:tc>
          <w:tcPr>
            <w:tcW w:w="5103" w:type="dxa"/>
          </w:tcPr>
          <w:p w14:paraId="759AEA29" w14:textId="77777777" w:rsidR="00F077B5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2.0%</w:t>
            </w:r>
          </w:p>
        </w:tc>
      </w:tr>
      <w:tr w:rsidR="00F077B5" w:rsidRPr="00734299" w14:paraId="31E0DDDE" w14:textId="77777777" w:rsidTr="00CC24C0">
        <w:tc>
          <w:tcPr>
            <w:tcW w:w="567" w:type="dxa"/>
          </w:tcPr>
          <w:p w14:paraId="12658D29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60" w:type="dxa"/>
          </w:tcPr>
          <w:p w14:paraId="5CE52706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Cadmium</w:t>
            </w:r>
          </w:p>
        </w:tc>
        <w:tc>
          <w:tcPr>
            <w:tcW w:w="5103" w:type="dxa"/>
          </w:tcPr>
          <w:p w14:paraId="5E16F5CF" w14:textId="77777777" w:rsidR="00F077B5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10 ppm</w:t>
            </w:r>
          </w:p>
        </w:tc>
      </w:tr>
      <w:tr w:rsidR="00F077B5" w:rsidRPr="00734299" w14:paraId="0916D72A" w14:textId="77777777" w:rsidTr="00CC24C0">
        <w:tc>
          <w:tcPr>
            <w:tcW w:w="567" w:type="dxa"/>
          </w:tcPr>
          <w:p w14:paraId="1AAC550F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14:paraId="6047D7E5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Chromium</w:t>
            </w:r>
          </w:p>
        </w:tc>
        <w:tc>
          <w:tcPr>
            <w:tcW w:w="5103" w:type="dxa"/>
          </w:tcPr>
          <w:p w14:paraId="3F3255EA" w14:textId="77777777" w:rsidR="00F077B5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200 ppm</w:t>
            </w:r>
          </w:p>
        </w:tc>
      </w:tr>
      <w:tr w:rsidR="00F077B5" w:rsidRPr="00734299" w14:paraId="60741293" w14:textId="77777777" w:rsidTr="00CC24C0">
        <w:tc>
          <w:tcPr>
            <w:tcW w:w="567" w:type="dxa"/>
          </w:tcPr>
          <w:p w14:paraId="4C4921FA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260" w:type="dxa"/>
          </w:tcPr>
          <w:p w14:paraId="2CA944BF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103" w:type="dxa"/>
          </w:tcPr>
          <w:p w14:paraId="74BF0D74" w14:textId="77777777" w:rsidR="00F077B5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F077B5" w:rsidRPr="00734299" w14:paraId="6C353BC6" w14:textId="77777777" w:rsidTr="00CC24C0">
        <w:tc>
          <w:tcPr>
            <w:tcW w:w="567" w:type="dxa"/>
          </w:tcPr>
          <w:p w14:paraId="5FF97FEC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260" w:type="dxa"/>
          </w:tcPr>
          <w:p w14:paraId="01AD5781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Mercury</w:t>
            </w:r>
          </w:p>
        </w:tc>
        <w:tc>
          <w:tcPr>
            <w:tcW w:w="5103" w:type="dxa"/>
          </w:tcPr>
          <w:p w14:paraId="7202B060" w14:textId="77777777" w:rsidR="00F077B5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1 ppm</w:t>
            </w:r>
          </w:p>
        </w:tc>
      </w:tr>
      <w:tr w:rsidR="00F077B5" w:rsidRPr="00734299" w14:paraId="117B729D" w14:textId="77777777" w:rsidTr="00CC24C0">
        <w:tc>
          <w:tcPr>
            <w:tcW w:w="567" w:type="dxa"/>
          </w:tcPr>
          <w:p w14:paraId="5143173C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260" w:type="dxa"/>
          </w:tcPr>
          <w:p w14:paraId="15DF3FD4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Nickel</w:t>
            </w:r>
          </w:p>
        </w:tc>
        <w:tc>
          <w:tcPr>
            <w:tcW w:w="5103" w:type="dxa"/>
          </w:tcPr>
          <w:p w14:paraId="30A05220" w14:textId="77777777" w:rsidR="00F077B5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200 ppm</w:t>
            </w:r>
          </w:p>
        </w:tc>
      </w:tr>
      <w:tr w:rsidR="00F077B5" w:rsidRPr="00734299" w14:paraId="78B68558" w14:textId="77777777" w:rsidTr="00CC24C0">
        <w:tc>
          <w:tcPr>
            <w:tcW w:w="567" w:type="dxa"/>
          </w:tcPr>
          <w:p w14:paraId="47E8B478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260" w:type="dxa"/>
          </w:tcPr>
          <w:p w14:paraId="45604BB7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Zinc</w:t>
            </w:r>
          </w:p>
        </w:tc>
        <w:tc>
          <w:tcPr>
            <w:tcW w:w="5103" w:type="dxa"/>
          </w:tcPr>
          <w:p w14:paraId="1A458971" w14:textId="77777777" w:rsidR="00F077B5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500 ppm</w:t>
            </w:r>
          </w:p>
        </w:tc>
      </w:tr>
      <w:tr w:rsidR="00F077B5" w:rsidRPr="00734299" w14:paraId="3B54F9C6" w14:textId="77777777" w:rsidTr="00CC24C0">
        <w:tc>
          <w:tcPr>
            <w:tcW w:w="567" w:type="dxa"/>
          </w:tcPr>
          <w:p w14:paraId="0D26843F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260" w:type="dxa"/>
          </w:tcPr>
          <w:p w14:paraId="19AC215B" w14:textId="77777777" w:rsidR="00F077B5" w:rsidRDefault="00F077B5" w:rsidP="00CC24C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7B8869EF" w14:textId="77777777" w:rsidR="00F077B5" w:rsidRDefault="00F077B5" w:rsidP="00CC24C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Maximum 1.0% </w:t>
            </w:r>
          </w:p>
        </w:tc>
      </w:tr>
    </w:tbl>
    <w:p w14:paraId="73AD0E13" w14:textId="77777777" w:rsidR="00A504C2" w:rsidRPr="00A504C2" w:rsidRDefault="00A504C2" w:rsidP="00466A9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504C2" w:rsidRPr="00A504C2" w:rsidSect="00BF26BB">
      <w:headerReference w:type="default" r:id="rId9"/>
      <w:pgSz w:w="11906" w:h="16838"/>
      <w:pgMar w:top="284" w:right="1134" w:bottom="23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024C7" w14:textId="77777777" w:rsidR="0020135F" w:rsidRDefault="0020135F" w:rsidP="00E23A18">
      <w:pPr>
        <w:spacing w:after="0" w:line="240" w:lineRule="auto"/>
      </w:pPr>
      <w:r>
        <w:separator/>
      </w:r>
    </w:p>
  </w:endnote>
  <w:endnote w:type="continuationSeparator" w:id="0">
    <w:p w14:paraId="32F7AF33" w14:textId="77777777" w:rsidR="0020135F" w:rsidRDefault="0020135F" w:rsidP="00E23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71BC7" w14:textId="77777777" w:rsidR="0020135F" w:rsidRDefault="0020135F" w:rsidP="00E23A18">
      <w:pPr>
        <w:spacing w:after="0" w:line="240" w:lineRule="auto"/>
      </w:pPr>
      <w:r>
        <w:separator/>
      </w:r>
    </w:p>
  </w:footnote>
  <w:footnote w:type="continuationSeparator" w:id="0">
    <w:p w14:paraId="71E4CDE6" w14:textId="77777777" w:rsidR="0020135F" w:rsidRDefault="0020135F" w:rsidP="00E23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194CF" w14:textId="77777777" w:rsidR="00E23A18" w:rsidRDefault="00E23A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1D5F"/>
    <w:multiLevelType w:val="multilevel"/>
    <w:tmpl w:val="1C7ADA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E1D7D69"/>
    <w:multiLevelType w:val="multilevel"/>
    <w:tmpl w:val="E01C43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FA37A06"/>
    <w:multiLevelType w:val="hybridMultilevel"/>
    <w:tmpl w:val="68E82100"/>
    <w:lvl w:ilvl="0" w:tplc="DBD297B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D6897"/>
    <w:multiLevelType w:val="hybridMultilevel"/>
    <w:tmpl w:val="A704B41C"/>
    <w:lvl w:ilvl="0" w:tplc="B158F28C">
      <w:start w:val="7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C06AC"/>
    <w:multiLevelType w:val="multilevel"/>
    <w:tmpl w:val="637AC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C2"/>
    <w:rsid w:val="00015674"/>
    <w:rsid w:val="000C00B2"/>
    <w:rsid w:val="00102E4D"/>
    <w:rsid w:val="0016091D"/>
    <w:rsid w:val="001640C7"/>
    <w:rsid w:val="001C6CDE"/>
    <w:rsid w:val="0020135F"/>
    <w:rsid w:val="00226198"/>
    <w:rsid w:val="00234DB2"/>
    <w:rsid w:val="00264A66"/>
    <w:rsid w:val="00276A21"/>
    <w:rsid w:val="002D3701"/>
    <w:rsid w:val="002D54D4"/>
    <w:rsid w:val="002E5270"/>
    <w:rsid w:val="0033030F"/>
    <w:rsid w:val="00345E31"/>
    <w:rsid w:val="00347A56"/>
    <w:rsid w:val="003675B3"/>
    <w:rsid w:val="00387469"/>
    <w:rsid w:val="003D4C76"/>
    <w:rsid w:val="00405B4F"/>
    <w:rsid w:val="004231E5"/>
    <w:rsid w:val="0043392B"/>
    <w:rsid w:val="00466A99"/>
    <w:rsid w:val="0047061A"/>
    <w:rsid w:val="00487795"/>
    <w:rsid w:val="00487B2D"/>
    <w:rsid w:val="004C7803"/>
    <w:rsid w:val="004E6442"/>
    <w:rsid w:val="00511576"/>
    <w:rsid w:val="00555A1C"/>
    <w:rsid w:val="005B02B4"/>
    <w:rsid w:val="006264DE"/>
    <w:rsid w:val="0064572C"/>
    <w:rsid w:val="00673AA2"/>
    <w:rsid w:val="006B0D7A"/>
    <w:rsid w:val="006B1BE3"/>
    <w:rsid w:val="006B5923"/>
    <w:rsid w:val="006D44BB"/>
    <w:rsid w:val="006F61EB"/>
    <w:rsid w:val="00726A1D"/>
    <w:rsid w:val="00735EBC"/>
    <w:rsid w:val="007D3225"/>
    <w:rsid w:val="007E7B7C"/>
    <w:rsid w:val="00850632"/>
    <w:rsid w:val="008A6511"/>
    <w:rsid w:val="008C20C0"/>
    <w:rsid w:val="008C70FD"/>
    <w:rsid w:val="0090147E"/>
    <w:rsid w:val="00904FA7"/>
    <w:rsid w:val="00912E60"/>
    <w:rsid w:val="0093669B"/>
    <w:rsid w:val="009824AF"/>
    <w:rsid w:val="009A13B1"/>
    <w:rsid w:val="009C5299"/>
    <w:rsid w:val="00A029B0"/>
    <w:rsid w:val="00A504C2"/>
    <w:rsid w:val="00A67748"/>
    <w:rsid w:val="00A713C6"/>
    <w:rsid w:val="00A96F3D"/>
    <w:rsid w:val="00AF72C7"/>
    <w:rsid w:val="00B64C9D"/>
    <w:rsid w:val="00B66647"/>
    <w:rsid w:val="00BF26BB"/>
    <w:rsid w:val="00BF7A66"/>
    <w:rsid w:val="00C60184"/>
    <w:rsid w:val="00CD736D"/>
    <w:rsid w:val="00CE6D36"/>
    <w:rsid w:val="00D161D8"/>
    <w:rsid w:val="00D37897"/>
    <w:rsid w:val="00D779B2"/>
    <w:rsid w:val="00DD3B94"/>
    <w:rsid w:val="00DF7196"/>
    <w:rsid w:val="00E23A18"/>
    <w:rsid w:val="00E80EFB"/>
    <w:rsid w:val="00E87FBB"/>
    <w:rsid w:val="00E939D8"/>
    <w:rsid w:val="00EC7EF3"/>
    <w:rsid w:val="00F0237B"/>
    <w:rsid w:val="00F06A6F"/>
    <w:rsid w:val="00F077B5"/>
    <w:rsid w:val="00F2475D"/>
    <w:rsid w:val="00F5754A"/>
    <w:rsid w:val="00F72373"/>
    <w:rsid w:val="00F96C09"/>
    <w:rsid w:val="00FC1047"/>
    <w:rsid w:val="00FC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57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23A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23A18"/>
  </w:style>
  <w:style w:type="paragraph" w:styleId="a7">
    <w:name w:val="footer"/>
    <w:basedOn w:val="a"/>
    <w:link w:val="a8"/>
    <w:uiPriority w:val="99"/>
    <w:unhideWhenUsed/>
    <w:rsid w:val="00E23A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23A18"/>
  </w:style>
  <w:style w:type="paragraph" w:styleId="a9">
    <w:name w:val="No Spacing"/>
    <w:uiPriority w:val="1"/>
    <w:qFormat/>
    <w:rsid w:val="00BF26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23A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23A18"/>
  </w:style>
  <w:style w:type="paragraph" w:styleId="a7">
    <w:name w:val="footer"/>
    <w:basedOn w:val="a"/>
    <w:link w:val="a8"/>
    <w:uiPriority w:val="99"/>
    <w:unhideWhenUsed/>
    <w:rsid w:val="00E23A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23A18"/>
  </w:style>
  <w:style w:type="paragraph" w:styleId="a9">
    <w:name w:val="No Spacing"/>
    <w:uiPriority w:val="1"/>
    <w:qFormat/>
    <w:rsid w:val="00BF26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7FC8E-1DB8-461C-824F-2DD00A72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Ronaldo</dc:creator>
  <cp:lastModifiedBy>BYA</cp:lastModifiedBy>
  <cp:revision>18</cp:revision>
  <cp:lastPrinted>2019-01-08T08:03:00Z</cp:lastPrinted>
  <dcterms:created xsi:type="dcterms:W3CDTF">2018-12-21T02:03:00Z</dcterms:created>
  <dcterms:modified xsi:type="dcterms:W3CDTF">2021-01-05T15:15:00Z</dcterms:modified>
</cp:coreProperties>
</file>